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 w:val="1"/>
        <w:spacing w:line="288" w:lineRule="auto"/>
        <w:jc w:val="center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it-IT"/>
        </w:rPr>
        <w:t>BANDO XV EDIZIONE LAND ART AL FURLO</w:t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 w:val="1"/>
        <w:spacing w:line="288" w:lineRule="auto"/>
        <w:jc w:val="center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it-IT"/>
        </w:rPr>
        <w:t>IL CAMMINO DI SANT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it-IT"/>
        </w:rPr>
        <w:t>’</w:t>
      </w:r>
      <w:r>
        <w:rPr>
          <w:rFonts w:ascii="Arial" w:hAnsi="Arial"/>
          <w:b w:val="1"/>
          <w:bCs w:val="1"/>
          <w:sz w:val="24"/>
          <w:szCs w:val="24"/>
          <w:rtl w:val="0"/>
          <w:lang w:val="it-IT"/>
        </w:rPr>
        <w:t>ANNA</w:t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 w:val="1"/>
        <w:spacing w:line="288" w:lineRule="auto"/>
        <w:jc w:val="center"/>
        <w:rPr>
          <w:rFonts w:ascii="Arial" w:cs="Arial" w:hAnsi="Arial" w:eastAsia="Arial"/>
          <w:b w:val="1"/>
          <w:bCs w:val="1"/>
          <w:outline w:val="0"/>
          <w:color w:val="1d2129"/>
          <w:sz w:val="24"/>
          <w:szCs w:val="24"/>
          <w:u w:color="1d2129"/>
          <w:shd w:val="clear" w:color="auto" w:fill="ffffff"/>
          <w14:textFill>
            <w14:solidFill>
              <w14:srgbClr w14:val="1D2129"/>
            </w14:solidFill>
          </w14:textFill>
        </w:rPr>
      </w:pPr>
      <w:r>
        <w:rPr>
          <w:rFonts w:ascii="Arial" w:cs="Arial" w:hAnsi="Arial" w:eastAsia="Arial"/>
          <w:b w:val="1"/>
          <w:bCs w:val="1"/>
          <w:sz w:val="24"/>
          <w:szCs w:val="24"/>
        </w:rPr>
        <w:br w:type="textWrapping"/>
      </w:r>
      <w:r>
        <w:rPr>
          <w:rFonts w:ascii="Arial" w:hAnsi="Arial"/>
          <w:b w:val="1"/>
          <w:bCs w:val="1"/>
          <w:sz w:val="24"/>
          <w:szCs w:val="24"/>
          <w:rtl w:val="0"/>
          <w:lang w:val="it-IT"/>
        </w:rPr>
        <w:t>CHIAMATA 2024</w:t>
      </w:r>
      <w:r>
        <w:rPr>
          <w:rFonts w:ascii="Arial" w:cs="Arial" w:hAnsi="Arial" w:eastAsia="Arial"/>
          <w:b w:val="1"/>
          <w:bCs w:val="1"/>
          <w:sz w:val="24"/>
          <w:szCs w:val="24"/>
        </w:rPr>
        <w:br w:type="textWrapping"/>
      </w:r>
      <w:r>
        <w:rPr>
          <w:rFonts w:ascii="Arial" w:hAnsi="Arial"/>
          <w:b w:val="1"/>
          <w:bCs w:val="1"/>
          <w:sz w:val="24"/>
          <w:szCs w:val="24"/>
          <w:rtl w:val="0"/>
          <w:lang w:val="it-IT"/>
        </w:rPr>
        <w:t>Casa degli Artisti di Sant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it-IT"/>
        </w:rPr>
        <w:t>’</w:t>
      </w:r>
      <w:r>
        <w:rPr>
          <w:rFonts w:ascii="Arial" w:hAnsi="Arial"/>
          <w:b w:val="1"/>
          <w:bCs w:val="1"/>
          <w:sz w:val="24"/>
          <w:szCs w:val="24"/>
          <w:rtl w:val="0"/>
          <w:lang w:val="it-IT"/>
        </w:rPr>
        <w:t>Anna del Furlo</w:t>
      </w:r>
      <w:r>
        <w:rPr>
          <w:rFonts w:ascii="Arial" w:cs="Arial" w:hAnsi="Arial" w:eastAsia="Arial"/>
          <w:b w:val="1"/>
          <w:bCs w:val="1"/>
          <w:sz w:val="24"/>
          <w:szCs w:val="24"/>
        </w:rPr>
        <w:br w:type="textWrapping"/>
      </w:r>
      <w:r>
        <w:rPr>
          <w:rFonts w:ascii="Arial" w:hAnsi="Arial"/>
          <w:b w:val="1"/>
          <w:bCs w:val="1"/>
          <w:outline w:val="0"/>
          <w:color w:val="1d2129"/>
          <w:sz w:val="24"/>
          <w:szCs w:val="24"/>
          <w:u w:color="1d2129"/>
          <w:shd w:val="clear" w:color="auto" w:fill="ffffff"/>
          <w:rtl w:val="0"/>
          <w:lang w:val="it-IT"/>
          <w14:textFill>
            <w14:solidFill>
              <w14:srgbClr w14:val="1D2129"/>
            </w14:solidFill>
          </w14:textFill>
        </w:rPr>
        <w:t>Fossombrone (PU)</w:t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 w:val="1"/>
        <w:spacing w:line="288" w:lineRule="auto"/>
        <w:jc w:val="center"/>
        <w:rPr>
          <w:rFonts w:ascii="Arial" w:cs="Arial" w:hAnsi="Arial" w:eastAsia="Arial"/>
          <w:b w:val="1"/>
          <w:bCs w:val="1"/>
          <w:outline w:val="0"/>
          <w:color w:val="1d2129"/>
          <w:sz w:val="24"/>
          <w:szCs w:val="24"/>
          <w:u w:color="1d2129"/>
          <w:shd w:val="clear" w:color="auto" w:fill="ffffff"/>
          <w14:textFill>
            <w14:solidFill>
              <w14:srgbClr w14:val="1D2129"/>
            </w14:solidFill>
          </w14:textFill>
        </w:rPr>
      </w:pP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 w:val="1"/>
        <w:spacing w:line="288" w:lineRule="auto"/>
        <w:jc w:val="center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hAnsi="Arial"/>
          <w:b w:val="1"/>
          <w:bCs w:val="1"/>
          <w:outline w:val="0"/>
          <w:color w:val="1d2129"/>
          <w:sz w:val="24"/>
          <w:szCs w:val="24"/>
          <w:u w:color="1d2129"/>
          <w:shd w:val="clear" w:color="auto" w:fill="ffffff"/>
          <w:rtl w:val="0"/>
          <w:lang w:val="it-IT"/>
          <w14:textFill>
            <w14:solidFill>
              <w14:srgbClr w14:val="1D2129"/>
            </w14:solidFill>
          </w14:textFill>
        </w:rPr>
        <w:t>Scadenza bando 5 febbraio</w:t>
      </w:r>
      <w:r>
        <w:rPr>
          <w:rFonts w:ascii="Arial" w:hAnsi="Arial"/>
          <w:sz w:val="24"/>
          <w:szCs w:val="24"/>
          <w:rtl w:val="0"/>
          <w:lang w:val="it-IT"/>
        </w:rPr>
        <w:t xml:space="preserve"> </w:t>
      </w:r>
      <w:r>
        <w:rPr>
          <w:rFonts w:ascii="Arial" w:hAnsi="Arial"/>
          <w:b w:val="1"/>
          <w:bCs w:val="1"/>
          <w:sz w:val="24"/>
          <w:szCs w:val="24"/>
          <w:rtl w:val="0"/>
          <w:lang w:val="it-IT"/>
        </w:rPr>
        <w:t>2024</w:t>
      </w:r>
      <w:r>
        <w:rPr>
          <w:rFonts w:ascii="Arial" w:cs="Arial" w:hAnsi="Arial" w:eastAsia="Arial"/>
          <w:b w:val="1"/>
          <w:bCs w:val="1"/>
          <w:sz w:val="24"/>
          <w:szCs w:val="24"/>
        </w:rPr>
        <w:br w:type="textWrapping"/>
      </w:r>
      <w:r>
        <w:rPr>
          <w:rFonts w:ascii="Arial" w:hAnsi="Arial"/>
          <w:b w:val="1"/>
          <w:bCs w:val="1"/>
          <w:sz w:val="24"/>
          <w:szCs w:val="24"/>
          <w:rtl w:val="0"/>
          <w:lang w:val="it-IT"/>
        </w:rPr>
        <w:t>Consegna opera 1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it-IT"/>
        </w:rPr>
        <w:t xml:space="preserve">° </w:t>
      </w:r>
      <w:r>
        <w:rPr>
          <w:rFonts w:ascii="Arial" w:hAnsi="Arial"/>
          <w:b w:val="1"/>
          <w:bCs w:val="1"/>
          <w:sz w:val="24"/>
          <w:szCs w:val="24"/>
          <w:rtl w:val="0"/>
          <w:lang w:val="it-IT"/>
        </w:rPr>
        <w:t>luglio 2024</w:t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 w:val="1"/>
        <w:spacing w:after="160" w:line="256" w:lineRule="auto"/>
        <w:rPr>
          <w:rFonts w:ascii="Arial" w:cs="Arial" w:hAnsi="Arial" w:eastAsia="Arial"/>
          <w:b w:val="1"/>
          <w:bCs w:val="1"/>
          <w:sz w:val="28"/>
          <w:szCs w:val="28"/>
        </w:rPr>
      </w:pP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 w:val="1"/>
        <w:spacing w:after="160" w:line="254" w:lineRule="auto"/>
        <w:rPr>
          <w:rStyle w:val="Hyperlink.0"/>
          <w:rFonts w:ascii="Arial" w:cs="Arial" w:hAnsi="Arial" w:eastAsia="Arial"/>
          <w:sz w:val="28"/>
          <w:szCs w:val="28"/>
        </w:rPr>
      </w:pP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 w:val="1"/>
        <w:spacing w:after="160"/>
        <w:jc w:val="both"/>
        <w:rPr>
          <w:rStyle w:val="Hyperlink.0"/>
        </w:rPr>
      </w:pPr>
      <w:r>
        <w:rPr>
          <w:rStyle w:val="Hyperlink.0"/>
          <w:rtl w:val="0"/>
          <w:lang w:val="it-IT"/>
        </w:rPr>
        <w:t xml:space="preserve">La </w:t>
      </w:r>
      <w:r>
        <w:rPr>
          <w:rFonts w:ascii="Arial" w:hAnsi="Arial"/>
          <w:b w:val="1"/>
          <w:bCs w:val="1"/>
          <w:rtl w:val="0"/>
          <w:lang w:val="it-IT"/>
        </w:rPr>
        <w:t>XV edizione della LAND ART AL FURLO</w:t>
      </w:r>
      <w:r>
        <w:rPr>
          <w:rStyle w:val="Hyperlink.0"/>
          <w:rtl w:val="0"/>
          <w:lang w:val="it-IT"/>
        </w:rPr>
        <w:t>, per la cura di Andrea Baffoni, si svolger</w:t>
      </w:r>
      <w:r>
        <w:rPr>
          <w:rStyle w:val="Hyperlink.0"/>
          <w:rtl w:val="0"/>
          <w:lang w:val="it-IT"/>
        </w:rPr>
        <w:t xml:space="preserve">à </w:t>
      </w:r>
      <w:r>
        <w:rPr>
          <w:rFonts w:ascii="Arial" w:hAnsi="Arial"/>
          <w:u w:val="single"/>
          <w:rtl w:val="0"/>
          <w:lang w:val="it-IT"/>
        </w:rPr>
        <w:t>dal 7 al 15 settembre 2024</w:t>
      </w:r>
      <w:r>
        <w:rPr>
          <w:rStyle w:val="Hyperlink.0"/>
          <w:rtl w:val="0"/>
          <w:lang w:val="it-IT"/>
        </w:rPr>
        <w:t>, date solo di lancio, visto che il Parco delle Sculture di Sant</w:t>
      </w:r>
      <w:r>
        <w:rPr>
          <w:rStyle w:val="Hyperlink.0"/>
          <w:rtl w:val="0"/>
          <w:lang w:val="it-IT"/>
        </w:rPr>
        <w:t>’</w:t>
      </w:r>
      <w:r>
        <w:rPr>
          <w:rStyle w:val="Hyperlink.0"/>
          <w:rtl w:val="0"/>
          <w:lang w:val="it-IT"/>
        </w:rPr>
        <w:t xml:space="preserve">Anna rimane sempre aperto. </w:t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 w:val="1"/>
        <w:spacing w:after="160"/>
        <w:jc w:val="both"/>
        <w:rPr>
          <w:rStyle w:val="Hyperlink.0"/>
        </w:rPr>
      </w:pPr>
      <w:r>
        <w:rPr>
          <w:rStyle w:val="Hyperlink.0"/>
          <w:rtl w:val="0"/>
          <w:lang w:val="it-IT"/>
        </w:rPr>
        <w:t xml:space="preserve">Il </w:t>
      </w:r>
      <w:r>
        <w:rPr>
          <w:rStyle w:val="Hyperlink.0"/>
          <w:rtl w:val="0"/>
          <w:lang w:val="it-IT"/>
        </w:rPr>
        <w:t>“</w:t>
      </w:r>
      <w:r>
        <w:rPr>
          <w:rStyle w:val="Hyperlink.0"/>
          <w:rtl w:val="0"/>
          <w:lang w:val="it-IT"/>
        </w:rPr>
        <w:t>Cammino di Sant</w:t>
      </w:r>
      <w:r>
        <w:rPr>
          <w:rStyle w:val="Hyperlink.0"/>
          <w:rtl w:val="0"/>
          <w:lang w:val="it-IT"/>
        </w:rPr>
        <w:t>’</w:t>
      </w:r>
      <w:r>
        <w:rPr>
          <w:rStyle w:val="Hyperlink.0"/>
          <w:rtl w:val="0"/>
          <w:lang w:val="it-IT"/>
        </w:rPr>
        <w:t>Anna</w:t>
      </w:r>
      <w:r>
        <w:rPr>
          <w:rStyle w:val="Hyperlink.0"/>
          <w:rtl w:val="0"/>
          <w:lang w:val="it-IT"/>
        </w:rPr>
        <w:t>”</w:t>
      </w:r>
      <w:r>
        <w:rPr>
          <w:rStyle w:val="Hyperlink.0"/>
          <w:rtl w:val="0"/>
          <w:lang w:val="it-IT"/>
        </w:rPr>
        <w:t xml:space="preserve">, piattaforme in cemento leggero, </w:t>
      </w:r>
      <w:r>
        <w:rPr>
          <w:rStyle w:val="Hyperlink.0"/>
          <w:rtl w:val="0"/>
          <w:lang w:val="it-IT"/>
        </w:rPr>
        <w:t xml:space="preserve">è </w:t>
      </w:r>
      <w:r>
        <w:rPr>
          <w:rStyle w:val="Hyperlink.0"/>
          <w:rtl w:val="0"/>
          <w:lang w:val="it-IT"/>
        </w:rPr>
        <w:t xml:space="preserve">un percorso che si snoda dentro il bosco, arrivato ora ad </w:t>
      </w:r>
      <w:r>
        <w:rPr>
          <w:rFonts w:ascii="Arial" w:hAnsi="Arial"/>
          <w:u w:val="single"/>
          <w:rtl w:val="0"/>
          <w:lang w:val="it-IT"/>
        </w:rPr>
        <w:t>80 opere</w:t>
      </w:r>
      <w:r>
        <w:rPr>
          <w:rStyle w:val="Hyperlink.0"/>
          <w:rtl w:val="0"/>
          <w:lang w:val="it-IT"/>
        </w:rPr>
        <w:t xml:space="preserve"> a terra. La Casa degli Artisti, insieme a scultori, pittori, mosaicisti, street artist che amano dialogare con la natura, prevede la chiusura ad anello del </w:t>
      </w:r>
      <w:r>
        <w:rPr>
          <w:rStyle w:val="Hyperlink.0"/>
          <w:rtl w:val="0"/>
          <w:lang w:val="it-IT"/>
        </w:rPr>
        <w:t>“</w:t>
      </w:r>
      <w:r>
        <w:rPr>
          <w:rStyle w:val="Hyperlink.0"/>
          <w:rtl w:val="0"/>
          <w:lang w:val="it-IT"/>
        </w:rPr>
        <w:t>Cammino</w:t>
      </w:r>
      <w:r>
        <w:rPr>
          <w:rStyle w:val="Hyperlink.0"/>
          <w:rtl w:val="0"/>
          <w:lang w:val="it-IT"/>
        </w:rPr>
        <w:t xml:space="preserve">” </w:t>
      </w:r>
      <w:r>
        <w:rPr>
          <w:rStyle w:val="Hyperlink.0"/>
          <w:rtl w:val="0"/>
          <w:lang w:val="it-IT"/>
        </w:rPr>
        <w:t xml:space="preserve">proprio nel 2024, con 100 </w:t>
      </w:r>
      <w:r>
        <w:rPr>
          <w:rStyle w:val="Hyperlink.0"/>
          <w:rtl w:val="0"/>
          <w:lang w:val="it-IT"/>
        </w:rPr>
        <w:t>“</w:t>
      </w:r>
      <w:r>
        <w:rPr>
          <w:rStyle w:val="Hyperlink.0"/>
          <w:rtl w:val="0"/>
          <w:lang w:val="it-IT"/>
        </w:rPr>
        <w:t>piazzole d</w:t>
      </w:r>
      <w:r>
        <w:rPr>
          <w:rStyle w:val="Hyperlink.0"/>
          <w:rtl w:val="0"/>
          <w:lang w:val="it-IT"/>
        </w:rPr>
        <w:t>’</w:t>
      </w:r>
      <w:r>
        <w:rPr>
          <w:rStyle w:val="Hyperlink.0"/>
          <w:rtl w:val="0"/>
          <w:lang w:val="it-IT"/>
        </w:rPr>
        <w:t>autore</w:t>
      </w:r>
      <w:r>
        <w:rPr>
          <w:rStyle w:val="Hyperlink.0"/>
          <w:rtl w:val="0"/>
          <w:lang w:val="it-IT"/>
        </w:rPr>
        <w:t>”</w:t>
      </w:r>
      <w:r>
        <w:rPr>
          <w:rStyle w:val="Hyperlink.0"/>
          <w:rtl w:val="0"/>
          <w:lang w:val="it-IT"/>
        </w:rPr>
        <w:t xml:space="preserve">. </w:t>
      </w:r>
      <w:r>
        <w:rPr>
          <w:rFonts w:ascii="Arial" w:hAnsi="Arial"/>
          <w:b w:val="1"/>
          <w:bCs w:val="1"/>
          <w:rtl w:val="0"/>
          <w:lang w:val="it-IT"/>
        </w:rPr>
        <w:t>Un</w:t>
      </w:r>
      <w:r>
        <w:rPr>
          <w:rFonts w:ascii="Arial" w:hAnsi="Arial" w:hint="default"/>
          <w:b w:val="1"/>
          <w:bCs w:val="1"/>
          <w:rtl w:val="0"/>
          <w:lang w:val="it-IT"/>
        </w:rPr>
        <w:t>’</w:t>
      </w:r>
      <w:r>
        <w:rPr>
          <w:rFonts w:ascii="Arial" w:hAnsi="Arial"/>
          <w:b w:val="1"/>
          <w:bCs w:val="1"/>
          <w:rtl w:val="0"/>
          <w:lang w:val="it-IT"/>
        </w:rPr>
        <w:t xml:space="preserve">opera collettiva che </w:t>
      </w:r>
      <w:r>
        <w:rPr>
          <w:rFonts w:ascii="Arial" w:hAnsi="Arial" w:hint="default"/>
          <w:b w:val="1"/>
          <w:bCs w:val="1"/>
          <w:rtl w:val="0"/>
          <w:lang w:val="it-IT"/>
        </w:rPr>
        <w:t xml:space="preserve">è </w:t>
      </w:r>
      <w:r>
        <w:rPr>
          <w:rFonts w:ascii="Arial" w:hAnsi="Arial"/>
          <w:b w:val="1"/>
          <w:bCs w:val="1"/>
          <w:rtl w:val="0"/>
          <w:lang w:val="it-IT"/>
        </w:rPr>
        <w:t xml:space="preserve">inserita negli Eventi di </w:t>
      </w:r>
      <w:r>
        <w:rPr>
          <w:rFonts w:ascii="Arial" w:hAnsi="Arial" w:hint="default"/>
          <w:b w:val="1"/>
          <w:bCs w:val="1"/>
          <w:rtl w:val="0"/>
          <w:lang w:val="it-IT"/>
        </w:rPr>
        <w:t>“</w:t>
      </w:r>
      <w:r>
        <w:rPr>
          <w:rFonts w:ascii="Arial" w:hAnsi="Arial"/>
          <w:b w:val="1"/>
          <w:bCs w:val="1"/>
          <w:rtl w:val="0"/>
          <w:lang w:val="it-IT"/>
        </w:rPr>
        <w:t>Pesaro 24</w:t>
      </w:r>
      <w:r>
        <w:rPr>
          <w:rFonts w:ascii="Arial" w:hAnsi="Arial" w:hint="default"/>
          <w:b w:val="1"/>
          <w:bCs w:val="1"/>
          <w:rtl w:val="0"/>
          <w:lang w:val="it-IT"/>
        </w:rPr>
        <w:t xml:space="preserve">” </w:t>
      </w:r>
      <w:r>
        <w:rPr>
          <w:rFonts w:ascii="Arial" w:hAnsi="Arial"/>
          <w:b w:val="1"/>
          <w:bCs w:val="1"/>
          <w:rtl w:val="0"/>
          <w:lang w:val="it-IT"/>
        </w:rPr>
        <w:t>Capitale della Cultura</w:t>
      </w:r>
      <w:r>
        <w:rPr>
          <w:rStyle w:val="Hyperlink.0"/>
          <w:rtl w:val="0"/>
          <w:lang w:val="it-IT"/>
        </w:rPr>
        <w:t>, come la Casa degli Artisti, gi</w:t>
      </w:r>
      <w:r>
        <w:rPr>
          <w:rStyle w:val="Hyperlink.0"/>
          <w:rtl w:val="0"/>
          <w:lang w:val="it-IT"/>
        </w:rPr>
        <w:t xml:space="preserve">à </w:t>
      </w:r>
      <w:r>
        <w:rPr>
          <w:rStyle w:val="Hyperlink.0"/>
          <w:rtl w:val="0"/>
          <w:lang w:val="it-IT"/>
        </w:rPr>
        <w:t>all</w:t>
      </w:r>
      <w:r>
        <w:rPr>
          <w:rStyle w:val="Hyperlink.0"/>
          <w:rtl w:val="0"/>
          <w:lang w:val="it-IT"/>
        </w:rPr>
        <w:t>’</w:t>
      </w:r>
      <w:r>
        <w:rPr>
          <w:rStyle w:val="Hyperlink.0"/>
          <w:rtl w:val="0"/>
          <w:lang w:val="it-IT"/>
        </w:rPr>
        <w:t>interno della</w:t>
      </w:r>
      <w:r>
        <w:rPr>
          <w:rFonts w:ascii="Arial" w:hAnsi="Arial"/>
          <w:b w:val="1"/>
          <w:bCs w:val="1"/>
          <w:rtl w:val="0"/>
          <w:lang w:val="it-IT"/>
        </w:rPr>
        <w:t xml:space="preserve"> Mappa Culturale di PS</w:t>
      </w:r>
      <w:r>
        <w:rPr>
          <w:rFonts w:ascii="Arial" w:hAnsi="Arial" w:hint="default"/>
          <w:b w:val="1"/>
          <w:bCs w:val="1"/>
          <w:rtl w:val="0"/>
          <w:lang w:val="it-IT"/>
        </w:rPr>
        <w:t>’</w:t>
      </w:r>
      <w:r>
        <w:rPr>
          <w:rFonts w:ascii="Arial" w:hAnsi="Arial"/>
          <w:b w:val="1"/>
          <w:bCs w:val="1"/>
          <w:rtl w:val="0"/>
          <w:lang w:val="it-IT"/>
        </w:rPr>
        <w:t>24</w:t>
      </w:r>
      <w:r>
        <w:rPr>
          <w:rStyle w:val="Hyperlink.0"/>
          <w:rtl w:val="0"/>
          <w:lang w:val="it-IT"/>
        </w:rPr>
        <w:t>. (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"http://www.pesaro2024.it"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>www.pesaro2024.it</w:t>
      </w:r>
      <w:r>
        <w:rPr/>
        <w:fldChar w:fldCharType="end" w:fldLock="0"/>
      </w:r>
      <w:r>
        <w:rPr>
          <w:rStyle w:val="Hyperlink.0"/>
          <w:rtl w:val="0"/>
          <w:lang w:val="it-IT"/>
        </w:rPr>
        <w:t>)</w:t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 w:val="1"/>
        <w:spacing w:after="160"/>
        <w:jc w:val="both"/>
        <w:rPr>
          <w:rFonts w:ascii="Arial" w:cs="Arial" w:hAnsi="Arial" w:eastAsia="Arial"/>
          <w:b w:val="1"/>
          <w:bCs w:val="1"/>
        </w:rPr>
      </w:pPr>
      <w:r>
        <w:rPr>
          <w:rStyle w:val="Hyperlink.0"/>
          <w:rtl w:val="0"/>
          <w:lang w:val="it-IT"/>
        </w:rPr>
        <w:t xml:space="preserve">La Casa degli Artisti, quindi, lancia il </w:t>
      </w:r>
      <w:r>
        <w:rPr>
          <w:rFonts w:ascii="Arial" w:hAnsi="Arial"/>
          <w:b w:val="1"/>
          <w:bCs w:val="1"/>
          <w:rtl w:val="0"/>
          <w:lang w:val="it-IT"/>
        </w:rPr>
        <w:t xml:space="preserve">XV Bando: </w:t>
      </w:r>
      <w:r>
        <w:rPr>
          <w:rFonts w:ascii="Arial" w:hAnsi="Arial" w:hint="default"/>
          <w:b w:val="1"/>
          <w:bCs w:val="1"/>
          <w:rtl w:val="0"/>
          <w:lang w:val="it-IT"/>
        </w:rPr>
        <w:t>“</w:t>
      </w:r>
      <w:r>
        <w:rPr>
          <w:rFonts w:ascii="Arial" w:hAnsi="Arial"/>
          <w:b w:val="1"/>
          <w:bCs w:val="1"/>
          <w:rtl w:val="0"/>
          <w:lang w:val="it-IT"/>
        </w:rPr>
        <w:t>Il Cammino di Sant</w:t>
      </w:r>
      <w:r>
        <w:rPr>
          <w:rFonts w:ascii="Arial" w:hAnsi="Arial" w:hint="default"/>
          <w:b w:val="1"/>
          <w:bCs w:val="1"/>
          <w:rtl w:val="0"/>
          <w:lang w:val="it-IT"/>
        </w:rPr>
        <w:t>’</w:t>
      </w:r>
      <w:r>
        <w:rPr>
          <w:rFonts w:ascii="Arial" w:hAnsi="Arial"/>
          <w:b w:val="1"/>
          <w:bCs w:val="1"/>
          <w:rtl w:val="0"/>
          <w:lang w:val="it-IT"/>
        </w:rPr>
        <w:t>Anna</w:t>
      </w:r>
      <w:r>
        <w:rPr>
          <w:rFonts w:ascii="Arial" w:hAnsi="Arial" w:hint="default"/>
          <w:b w:val="1"/>
          <w:bCs w:val="1"/>
          <w:rtl w:val="0"/>
          <w:lang w:val="it-IT"/>
        </w:rPr>
        <w:t>”</w:t>
      </w:r>
      <w:r>
        <w:rPr>
          <w:rStyle w:val="Hyperlink.0"/>
          <w:rtl w:val="0"/>
          <w:lang w:val="it-IT"/>
        </w:rPr>
        <w:t>, aperto alle artiste e agli artisti senza limiti di et</w:t>
      </w:r>
      <w:r>
        <w:rPr>
          <w:rStyle w:val="Hyperlink.0"/>
          <w:rtl w:val="0"/>
          <w:lang w:val="it-IT"/>
        </w:rPr>
        <w:t>à</w:t>
      </w:r>
      <w:r>
        <w:rPr>
          <w:rStyle w:val="Hyperlink.0"/>
          <w:rtl w:val="0"/>
          <w:lang w:val="it-IT"/>
        </w:rPr>
        <w:t xml:space="preserve">, di provenienza, di specializzazione. </w:t>
      </w:r>
      <w:r>
        <w:rPr>
          <w:rFonts w:ascii="Arial" w:hAnsi="Arial"/>
          <w:shd w:val="clear" w:color="auto" w:fill="ffffff"/>
          <w:rtl w:val="0"/>
          <w:lang w:val="it-IT"/>
        </w:rPr>
        <w:t>L</w:t>
      </w:r>
      <w:r>
        <w:rPr>
          <w:rFonts w:ascii="Arial" w:hAnsi="Arial" w:hint="default"/>
          <w:shd w:val="clear" w:color="auto" w:fill="ffffff"/>
          <w:rtl w:val="0"/>
          <w:lang w:val="it-IT"/>
        </w:rPr>
        <w:t>’</w:t>
      </w:r>
      <w:r>
        <w:rPr>
          <w:rFonts w:ascii="Arial" w:hAnsi="Arial"/>
          <w:shd w:val="clear" w:color="auto" w:fill="ffffff"/>
          <w:rtl w:val="0"/>
          <w:lang w:val="it-IT"/>
        </w:rPr>
        <w:t>intervento artistico avr</w:t>
      </w:r>
      <w:r>
        <w:rPr>
          <w:rFonts w:ascii="Arial" w:hAnsi="Arial" w:hint="default"/>
          <w:shd w:val="clear" w:color="auto" w:fill="ffffff"/>
          <w:rtl w:val="0"/>
          <w:lang w:val="it-IT"/>
        </w:rPr>
        <w:t xml:space="preserve">à </w:t>
      </w:r>
      <w:r>
        <w:rPr>
          <w:rFonts w:ascii="Arial" w:hAnsi="Arial"/>
          <w:shd w:val="clear" w:color="auto" w:fill="ffffff"/>
          <w:rtl w:val="0"/>
          <w:lang w:val="it-IT"/>
        </w:rPr>
        <w:t>come supporto un pannello in cemento grezzo di 2x1 m gi</w:t>
      </w:r>
      <w:r>
        <w:rPr>
          <w:rFonts w:ascii="Arial" w:hAnsi="Arial" w:hint="default"/>
          <w:shd w:val="clear" w:color="auto" w:fill="ffffff"/>
          <w:rtl w:val="0"/>
          <w:lang w:val="it-IT"/>
        </w:rPr>
        <w:t xml:space="preserve">à </w:t>
      </w:r>
      <w:r>
        <w:rPr>
          <w:rFonts w:ascii="Arial" w:hAnsi="Arial"/>
          <w:shd w:val="clear" w:color="auto" w:fill="ffffff"/>
          <w:rtl w:val="0"/>
          <w:lang w:val="it-IT"/>
        </w:rPr>
        <w:t xml:space="preserve">presente a terra: ogni tecnica </w:t>
      </w:r>
      <w:r>
        <w:rPr>
          <w:rFonts w:ascii="Arial" w:hAnsi="Arial" w:hint="default"/>
          <w:shd w:val="clear" w:color="auto" w:fill="ffffff"/>
          <w:rtl w:val="0"/>
          <w:lang w:val="it-IT"/>
        </w:rPr>
        <w:t xml:space="preserve">è </w:t>
      </w:r>
      <w:r>
        <w:rPr>
          <w:rFonts w:ascii="Arial" w:hAnsi="Arial"/>
          <w:shd w:val="clear" w:color="auto" w:fill="ffffff"/>
          <w:rtl w:val="0"/>
          <w:lang w:val="it-IT"/>
        </w:rPr>
        <w:t>ammessa (mosaico, pittura, resine, film fotografico, ecc.) purch</w:t>
      </w:r>
      <w:r>
        <w:rPr>
          <w:rFonts w:ascii="Arial" w:hAnsi="Arial" w:hint="default"/>
          <w:shd w:val="clear" w:color="auto" w:fill="ffffff"/>
          <w:rtl w:val="0"/>
          <w:lang w:val="it-IT"/>
        </w:rPr>
        <w:t xml:space="preserve">é </w:t>
      </w:r>
      <w:r>
        <w:rPr>
          <w:rFonts w:ascii="Arial" w:hAnsi="Arial"/>
          <w:shd w:val="clear" w:color="auto" w:fill="ffffff"/>
          <w:rtl w:val="0"/>
          <w:lang w:val="it-IT"/>
        </w:rPr>
        <w:t>l</w:t>
      </w:r>
      <w:r>
        <w:rPr>
          <w:rFonts w:ascii="Arial" w:hAnsi="Arial" w:hint="default"/>
          <w:shd w:val="clear" w:color="auto" w:fill="ffffff"/>
          <w:rtl w:val="0"/>
          <w:lang w:val="it-IT"/>
        </w:rPr>
        <w:t>’</w:t>
      </w:r>
      <w:r>
        <w:rPr>
          <w:rFonts w:ascii="Arial" w:hAnsi="Arial"/>
          <w:shd w:val="clear" w:color="auto" w:fill="ffffff"/>
          <w:rtl w:val="0"/>
          <w:lang w:val="it-IT"/>
        </w:rPr>
        <w:t xml:space="preserve">opera resista alle intemperie. Le diverse opere, deposte a terra, vanno a formare un sentiero tra gli alberi, un Cammino percorribile anche </w:t>
      </w:r>
      <w:r>
        <w:rPr>
          <w:rFonts w:ascii="Arial" w:hAnsi="Arial"/>
          <w:shd w:val="clear" w:color="auto" w:fill="ffffff"/>
          <w:rtl w:val="0"/>
          <w:lang w:val="it-IT"/>
        </w:rPr>
        <w:t xml:space="preserve">a </w:t>
      </w:r>
      <w:r>
        <w:rPr>
          <w:rFonts w:ascii="Arial" w:hAnsi="Arial"/>
          <w:shd w:val="clear" w:color="auto" w:fill="ffffff"/>
          <w:rtl w:val="0"/>
          <w:lang w:val="it-IT"/>
        </w:rPr>
        <w:t>piedi scalzi.</w:t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 w:val="1"/>
        <w:spacing w:after="160"/>
        <w:jc w:val="both"/>
        <w:rPr>
          <w:rStyle w:val="Hyperlink.0"/>
        </w:rPr>
      </w:pPr>
      <w:r>
        <w:rPr>
          <w:rFonts w:ascii="Arial" w:hAnsi="Arial"/>
          <w:b w:val="1"/>
          <w:bCs w:val="1"/>
          <w:rtl w:val="0"/>
          <w:lang w:val="it-IT"/>
        </w:rPr>
        <w:t xml:space="preserve">Particolari tecnici: </w:t>
      </w:r>
      <w:r>
        <w:rPr>
          <w:rStyle w:val="Hyperlink.0"/>
          <w:rtl w:val="0"/>
          <w:lang w:val="it-IT"/>
        </w:rPr>
        <w:t>il</w:t>
      </w:r>
      <w:r>
        <w:rPr>
          <w:rFonts w:ascii="Arial" w:hAnsi="Arial"/>
          <w:b w:val="1"/>
          <w:bCs w:val="1"/>
          <w:rtl w:val="0"/>
          <w:lang w:val="it-IT"/>
        </w:rPr>
        <w:t xml:space="preserve"> </w:t>
      </w:r>
      <w:r>
        <w:rPr>
          <w:rStyle w:val="Hyperlink.0"/>
          <w:rtl w:val="0"/>
          <w:lang w:val="it-IT"/>
        </w:rPr>
        <w:t xml:space="preserve">pannello di cemento grezzo </w:t>
      </w:r>
      <w:r>
        <w:rPr>
          <w:rStyle w:val="Hyperlink.0"/>
          <w:rtl w:val="0"/>
          <w:lang w:val="it-IT"/>
        </w:rPr>
        <w:t xml:space="preserve">è </w:t>
      </w:r>
      <w:r>
        <w:rPr>
          <w:rStyle w:val="Hyperlink.0"/>
          <w:rtl w:val="0"/>
          <w:lang w:val="it-IT"/>
        </w:rPr>
        <w:t>stato gi</w:t>
      </w:r>
      <w:r>
        <w:rPr>
          <w:rStyle w:val="Hyperlink.0"/>
          <w:rtl w:val="0"/>
          <w:lang w:val="it-IT"/>
        </w:rPr>
        <w:t xml:space="preserve">à </w:t>
      </w:r>
      <w:r>
        <w:rPr>
          <w:rStyle w:val="Hyperlink.0"/>
          <w:rtl w:val="0"/>
          <w:lang w:val="it-IT"/>
        </w:rPr>
        <w:t>creato in loco; si pu</w:t>
      </w:r>
      <w:r>
        <w:rPr>
          <w:rStyle w:val="Hyperlink.0"/>
          <w:rtl w:val="0"/>
          <w:lang w:val="it-IT"/>
        </w:rPr>
        <w:t xml:space="preserve">ò </w:t>
      </w:r>
      <w:r>
        <w:rPr>
          <w:rStyle w:val="Hyperlink.0"/>
          <w:rtl w:val="0"/>
          <w:lang w:val="it-IT"/>
        </w:rPr>
        <w:t>operare o sul cemento fresco oppure gi</w:t>
      </w:r>
      <w:r>
        <w:rPr>
          <w:rStyle w:val="Hyperlink.0"/>
          <w:rtl w:val="0"/>
          <w:lang w:val="it-IT"/>
        </w:rPr>
        <w:t xml:space="preserve">à </w:t>
      </w:r>
      <w:r>
        <w:rPr>
          <w:rStyle w:val="Hyperlink.0"/>
          <w:rtl w:val="0"/>
          <w:lang w:val="it-IT"/>
        </w:rPr>
        <w:t xml:space="preserve">indurito. Per chiarimenti e domande tecniche rivolgersi a: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"mailto:antonio.sorace@libero.it"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>antonio.sorace@libero.it</w:t>
      </w:r>
      <w:r>
        <w:rPr/>
        <w:fldChar w:fldCharType="end" w:fldLock="0"/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 w:val="1"/>
        <w:spacing w:after="160"/>
        <w:jc w:val="both"/>
        <w:rPr>
          <w:rStyle w:val="Hyperlink.0"/>
        </w:rPr>
      </w:pPr>
      <w:r>
        <w:rPr>
          <w:rFonts w:ascii="Arial" w:hAnsi="Arial"/>
          <w:b w:val="1"/>
          <w:bCs w:val="1"/>
          <w:rtl w:val="0"/>
          <w:lang w:val="it-IT"/>
        </w:rPr>
        <w:t>Modalit</w:t>
      </w:r>
      <w:r>
        <w:rPr>
          <w:rFonts w:ascii="Arial" w:hAnsi="Arial" w:hint="default"/>
          <w:b w:val="1"/>
          <w:bCs w:val="1"/>
          <w:rtl w:val="0"/>
          <w:lang w:val="it-IT"/>
        </w:rPr>
        <w:t>à</w:t>
      </w:r>
      <w:r>
        <w:rPr>
          <w:rStyle w:val="Hyperlink.0"/>
          <w:rtl w:val="0"/>
          <w:lang w:val="it-IT"/>
        </w:rPr>
        <w:t xml:space="preserve">: deve pervenire entro e non oltre il </w:t>
      </w:r>
      <w:r>
        <w:rPr>
          <w:rFonts w:ascii="Arial" w:hAnsi="Arial"/>
          <w:b w:val="1"/>
          <w:bCs w:val="1"/>
          <w:rtl w:val="0"/>
          <w:lang w:val="it-IT"/>
        </w:rPr>
        <w:t>5 febbraio 2024</w:t>
      </w:r>
      <w:r>
        <w:rPr>
          <w:rStyle w:val="Hyperlink.0"/>
          <w:rtl w:val="0"/>
          <w:lang w:val="it-IT"/>
        </w:rPr>
        <w:t xml:space="preserve"> un disegno, o foto, dell</w:t>
      </w:r>
      <w:r>
        <w:rPr>
          <w:rStyle w:val="Hyperlink.0"/>
          <w:rtl w:val="0"/>
          <w:lang w:val="it-IT"/>
        </w:rPr>
        <w:t>’</w:t>
      </w:r>
      <w:r>
        <w:rPr>
          <w:rStyle w:val="Hyperlink.0"/>
          <w:rtl w:val="0"/>
          <w:lang w:val="it-IT"/>
        </w:rPr>
        <w:t xml:space="preserve">opera che si vuole proporre, allegando tutti i dati sia tecnici che personali (nome, cognome, provenienza, telefono, mail, sito). </w:t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 w:val="1"/>
        <w:spacing w:after="160"/>
        <w:jc w:val="both"/>
        <w:rPr>
          <w:rStyle w:val="Hyperlink.0"/>
        </w:rPr>
      </w:pPr>
      <w:r>
        <w:rPr>
          <w:rStyle w:val="Hyperlink.0"/>
          <w:rtl w:val="0"/>
          <w:lang w:val="it-IT"/>
        </w:rPr>
        <w:t xml:space="preserve">A insindacabile giudizio della Giuria, composta da Andrea Baffoni, Andreina De Tomassi, Elvio Moretti, con la consulenza tecnica di Antonio Sorace, </w:t>
      </w:r>
      <w:r>
        <w:rPr>
          <w:rFonts w:ascii="Arial" w:hAnsi="Arial"/>
          <w:b w:val="1"/>
          <w:bCs w:val="1"/>
          <w:rtl w:val="0"/>
          <w:lang w:val="it-IT"/>
        </w:rPr>
        <w:t>saranno scelti 20 artisti</w:t>
      </w:r>
      <w:r>
        <w:rPr>
          <w:rStyle w:val="Hyperlink.0"/>
          <w:rtl w:val="0"/>
          <w:lang w:val="it-IT"/>
        </w:rPr>
        <w:t xml:space="preserve">. Tutti i partecipanti potranno risiedere alla CASA DEGLI ARTISTI, </w:t>
      </w:r>
      <w:r>
        <w:rPr>
          <w:rFonts w:ascii="Arial" w:hAnsi="Arial"/>
          <w:b w:val="1"/>
          <w:bCs w:val="1"/>
          <w:rtl w:val="0"/>
          <w:lang w:val="it-IT"/>
        </w:rPr>
        <w:t>gi</w:t>
      </w:r>
      <w:r>
        <w:rPr>
          <w:rFonts w:ascii="Arial" w:hAnsi="Arial" w:hint="default"/>
          <w:b w:val="1"/>
          <w:bCs w:val="1"/>
          <w:rtl w:val="0"/>
          <w:lang w:val="it-IT"/>
        </w:rPr>
        <w:t xml:space="preserve">à </w:t>
      </w:r>
      <w:r>
        <w:rPr>
          <w:rFonts w:ascii="Arial" w:hAnsi="Arial"/>
          <w:b w:val="1"/>
          <w:bCs w:val="1"/>
          <w:rtl w:val="0"/>
          <w:lang w:val="it-IT"/>
        </w:rPr>
        <w:t>dai primi di marzo</w:t>
      </w:r>
      <w:r>
        <w:rPr>
          <w:rStyle w:val="Hyperlink.0"/>
          <w:rtl w:val="0"/>
          <w:lang w:val="it-IT"/>
        </w:rPr>
        <w:t xml:space="preserve"> per preparare il loro lavoro. </w:t>
      </w:r>
      <w:r>
        <w:rPr>
          <w:rStyle w:val="Hyperlink.0"/>
        </w:rPr>
        <w:br w:type="textWrapping"/>
        <w:br w:type="textWrapping"/>
      </w:r>
      <w:r>
        <w:rPr>
          <w:rFonts w:ascii="Arial" w:hAnsi="Arial"/>
          <w:b w:val="1"/>
          <w:bCs w:val="1"/>
          <w:rtl w:val="0"/>
          <w:lang w:val="it-IT"/>
        </w:rPr>
        <w:t>I progetti vanno inviati a:</w:t>
      </w:r>
      <w:r>
        <w:rPr>
          <w:rFonts w:ascii="Arial" w:cs="Arial" w:hAnsi="Arial" w:eastAsia="Arial"/>
          <w:b w:val="1"/>
          <w:bCs w:val="1"/>
        </w:rPr>
        <w:br w:type="textWrapping"/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"mailto:andrea.ba76@gmail.com"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>andrea.ba76@gmail.com</w:t>
      </w:r>
      <w:r>
        <w:rPr/>
        <w:fldChar w:fldCharType="end" w:fldLock="0"/>
      </w:r>
      <w:r>
        <w:rPr>
          <w:rFonts w:ascii="Arial" w:hAnsi="Arial"/>
          <w:u w:val="single"/>
          <w:rtl w:val="0"/>
          <w:lang w:val="it-IT"/>
        </w:rPr>
        <w:t>;</w:t>
      </w:r>
      <w:r>
        <w:rPr>
          <w:rStyle w:val="Hyperlink.0"/>
          <w:rtl w:val="0"/>
          <w:lang w:val="it-IT"/>
        </w:rPr>
        <w:t xml:space="preserve">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"mailto:andreadetomassi@gmail.com"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>andreadetomassi@gmail.com</w:t>
      </w:r>
      <w:r>
        <w:rPr/>
        <w:fldChar w:fldCharType="end" w:fldLock="0"/>
      </w:r>
      <w:r>
        <w:rPr>
          <w:rStyle w:val="Hyperlink.0"/>
          <w:rtl w:val="0"/>
          <w:lang w:val="it-IT"/>
        </w:rPr>
        <w:t xml:space="preserve">;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"mailto:elvio.moretti@uniurb.it"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>elvio.moretti@uniurb.it</w:t>
      </w:r>
      <w:r>
        <w:rPr/>
        <w:fldChar w:fldCharType="end" w:fldLock="0"/>
      </w:r>
      <w:r>
        <w:rPr>
          <w:rFonts w:ascii="Arial" w:hAnsi="Arial"/>
          <w:u w:val="single"/>
          <w:rtl w:val="0"/>
          <w:lang w:val="it-IT"/>
        </w:rPr>
        <w:t xml:space="preserve">;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"mailto:antonio.sorace@libero.it"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>antonio.sorace@libero.it</w:t>
      </w:r>
      <w:r>
        <w:rPr/>
        <w:fldChar w:fldCharType="end" w:fldLock="0"/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 w:val="1"/>
        <w:spacing w:after="160"/>
        <w:jc w:val="both"/>
        <w:rPr>
          <w:rStyle w:val="Hyperlink.0"/>
        </w:rPr>
      </w:pPr>
      <w:r>
        <w:rPr>
          <w:rStyle w:val="Hyperlink.0"/>
          <w:rtl w:val="0"/>
          <w:lang w:val="it-IT"/>
        </w:rPr>
        <w:t>Gli artisti non dovranno versare nessuna quota di partecipazione, se non l</w:t>
      </w:r>
      <w:r>
        <w:rPr>
          <w:rStyle w:val="Hyperlink.0"/>
          <w:rtl w:val="0"/>
          <w:lang w:val="it-IT"/>
        </w:rPr>
        <w:t>’</w:t>
      </w:r>
      <w:r>
        <w:rPr>
          <w:rStyle w:val="Hyperlink.0"/>
          <w:rtl w:val="0"/>
          <w:lang w:val="it-IT"/>
        </w:rPr>
        <w:t>iscrizione obbligatoria alla Casa degli Artisti (10 euro), Ente del terzo Settore no profit, che dal 2010 propone la Land Art nella Gola del Furlo, Riserva Nazionale, all</w:t>
      </w:r>
      <w:r>
        <w:rPr>
          <w:rStyle w:val="Hyperlink.0"/>
          <w:rtl w:val="0"/>
          <w:lang w:val="it-IT"/>
        </w:rPr>
        <w:t>’</w:t>
      </w:r>
      <w:r>
        <w:rPr>
          <w:rStyle w:val="Hyperlink.0"/>
          <w:rtl w:val="0"/>
          <w:lang w:val="it-IT"/>
        </w:rPr>
        <w:t xml:space="preserve">interno di un </w:t>
      </w:r>
      <w:r>
        <w:rPr>
          <w:rStyle w:val="Hyperlink.0"/>
          <w:rtl w:val="0"/>
          <w:lang w:val="it-IT"/>
        </w:rPr>
        <w:t>“</w:t>
      </w:r>
      <w:r>
        <w:rPr>
          <w:rStyle w:val="Hyperlink.0"/>
          <w:rtl w:val="0"/>
          <w:lang w:val="it-IT"/>
        </w:rPr>
        <w:t>Villaggio per Artisti</w:t>
      </w:r>
      <w:r>
        <w:rPr>
          <w:rStyle w:val="Hyperlink.0"/>
          <w:rtl w:val="0"/>
          <w:lang w:val="it-IT"/>
        </w:rPr>
        <w:t>”</w:t>
      </w:r>
      <w:r>
        <w:rPr>
          <w:rStyle w:val="Hyperlink.0"/>
          <w:rtl w:val="0"/>
          <w:lang w:val="it-IT"/>
        </w:rPr>
        <w:t>.</w:t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 w:val="1"/>
        <w:spacing w:after="160"/>
        <w:jc w:val="both"/>
        <w:rPr>
          <w:rStyle w:val="Hyperlink.0"/>
        </w:rPr>
      </w:pPr>
      <w:r>
        <w:rPr>
          <w:rStyle w:val="Hyperlink.0"/>
          <w:rtl w:val="0"/>
          <w:lang w:val="it-IT"/>
        </w:rPr>
        <w:t>La XV edizione della Land Art al Furlo prevede l</w:t>
      </w:r>
      <w:r>
        <w:rPr>
          <w:rStyle w:val="Hyperlink.0"/>
          <w:rtl w:val="0"/>
          <w:lang w:val="it-IT"/>
        </w:rPr>
        <w:t>’</w:t>
      </w:r>
      <w:r>
        <w:rPr>
          <w:rStyle w:val="Hyperlink.0"/>
          <w:rtl w:val="0"/>
          <w:lang w:val="it-IT"/>
        </w:rPr>
        <w:t>inaugurazione di un murale mosaicato, che vuole ricordare i 15 anni di attivit</w:t>
      </w:r>
      <w:r>
        <w:rPr>
          <w:rStyle w:val="Hyperlink.0"/>
          <w:rtl w:val="0"/>
          <w:lang w:val="it-IT"/>
        </w:rPr>
        <w:t>à</w:t>
      </w:r>
      <w:r>
        <w:rPr>
          <w:rStyle w:val="Hyperlink.0"/>
          <w:rtl w:val="0"/>
          <w:lang w:val="it-IT"/>
        </w:rPr>
        <w:t>, l</w:t>
      </w:r>
      <w:r>
        <w:rPr>
          <w:rStyle w:val="Hyperlink.0"/>
          <w:rtl w:val="0"/>
          <w:lang w:val="it-IT"/>
        </w:rPr>
        <w:t>’</w:t>
      </w:r>
      <w:r>
        <w:rPr>
          <w:rStyle w:val="Hyperlink.0"/>
          <w:rtl w:val="0"/>
          <w:lang w:val="it-IT"/>
        </w:rPr>
        <w:t xml:space="preserve">allocazione di opere scultoree, performance, musica, conferenze, oltre alla presentazione dei cataloghi del </w:t>
      </w:r>
      <w:r>
        <w:rPr>
          <w:rStyle w:val="Hyperlink.0"/>
          <w:rtl w:val="0"/>
          <w:lang w:val="it-IT"/>
        </w:rPr>
        <w:t>“</w:t>
      </w:r>
      <w:r>
        <w:rPr>
          <w:rStyle w:val="Hyperlink.0"/>
          <w:rtl w:val="0"/>
          <w:lang w:val="it-IT"/>
        </w:rPr>
        <w:t>Cammino</w:t>
      </w:r>
      <w:r>
        <w:rPr>
          <w:rStyle w:val="Hyperlink.0"/>
          <w:rtl w:val="0"/>
          <w:lang w:val="it-IT"/>
        </w:rPr>
        <w:t xml:space="preserve">” </w:t>
      </w:r>
      <w:r>
        <w:rPr>
          <w:rStyle w:val="Hyperlink.0"/>
          <w:rtl w:val="0"/>
          <w:lang w:val="it-IT"/>
        </w:rPr>
        <w:t>e un</w:t>
      </w:r>
      <w:r>
        <w:rPr>
          <w:rStyle w:val="Hyperlink.0"/>
          <w:rtl w:val="0"/>
          <w:lang w:val="it-IT"/>
        </w:rPr>
        <w:t>’</w:t>
      </w:r>
      <w:r>
        <w:rPr>
          <w:rStyle w:val="Hyperlink.0"/>
          <w:rtl w:val="0"/>
          <w:lang w:val="it-IT"/>
        </w:rPr>
        <w:t>anticipazione del Grande Catalogo dei 15 anni della Land Art, tutti a cura di Elvio Moretti e Andreina De Tomassi.</w:t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 w:val="1"/>
        <w:spacing w:after="160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it-IT"/>
        </w:rPr>
        <w:t>ATTENZIONE!</w:t>
      </w:r>
      <w:r>
        <w:rPr>
          <w:rFonts w:ascii="Arial" w:cs="Arial" w:hAnsi="Arial" w:eastAsia="Arial"/>
          <w:b w:val="1"/>
          <w:bCs w:val="1"/>
        </w:rPr>
        <w:br w:type="textWrapping"/>
      </w:r>
      <w:r>
        <w:rPr>
          <w:rFonts w:ascii="Arial" w:hAnsi="Arial"/>
          <w:b w:val="1"/>
          <w:bCs w:val="1"/>
          <w:rtl w:val="0"/>
          <w:lang w:val="it-IT"/>
        </w:rPr>
        <w:t>LE 20 OPERE DEL CAMMINO DEVONO ESSERE PRONTE ENTRO E NON OLTRE IL 1</w:t>
      </w:r>
      <w:r>
        <w:rPr>
          <w:rFonts w:ascii="Arial" w:hAnsi="Arial" w:hint="default"/>
          <w:b w:val="1"/>
          <w:bCs w:val="1"/>
          <w:rtl w:val="0"/>
          <w:lang w:val="it-IT"/>
        </w:rPr>
        <w:t xml:space="preserve">° </w:t>
      </w:r>
      <w:r>
        <w:rPr>
          <w:rFonts w:ascii="Arial" w:hAnsi="Arial"/>
          <w:b w:val="1"/>
          <w:bCs w:val="1"/>
          <w:rtl w:val="0"/>
          <w:lang w:val="it-IT"/>
        </w:rPr>
        <w:t>LUGLIO 2024, PER PERMETTERE L</w:t>
      </w:r>
      <w:r>
        <w:rPr>
          <w:rFonts w:ascii="Arial" w:hAnsi="Arial" w:hint="default"/>
          <w:b w:val="1"/>
          <w:bCs w:val="1"/>
          <w:rtl w:val="0"/>
          <w:lang w:val="it-IT"/>
        </w:rPr>
        <w:t>’</w:t>
      </w:r>
      <w:r>
        <w:rPr>
          <w:rFonts w:ascii="Arial" w:hAnsi="Arial"/>
          <w:b w:val="1"/>
          <w:bCs w:val="1"/>
          <w:rtl w:val="0"/>
          <w:lang w:val="it-IT"/>
        </w:rPr>
        <w:t>INSERIMENTO NEI CATALOGHI.</w:t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 w:val="1"/>
        <w:spacing w:after="160"/>
        <w:jc w:val="both"/>
        <w:rPr>
          <w:rStyle w:val="Hyperlink.0"/>
        </w:rPr>
      </w:pPr>
      <w:r>
        <w:rPr>
          <w:rStyle w:val="Hyperlink.0"/>
          <w:rtl w:val="0"/>
          <w:lang w:val="it-IT"/>
        </w:rPr>
        <w:t>.</w:t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 w:val="1"/>
        <w:spacing w:after="160"/>
        <w:jc w:val="both"/>
        <w:rPr>
          <w:rFonts w:ascii="Arial" w:cs="Arial" w:hAnsi="Arial" w:eastAsia="Arial"/>
          <w:b w:val="1"/>
          <w:bCs w:val="1"/>
          <w:sz w:val="20"/>
          <w:szCs w:val="20"/>
        </w:rPr>
      </w:pP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 w:val="1"/>
        <w:spacing w:after="160"/>
        <w:jc w:val="both"/>
        <w:rPr>
          <w:rFonts w:ascii="Arial" w:cs="Arial" w:hAnsi="Arial" w:eastAsia="Arial"/>
          <w:b w:val="1"/>
          <w:bCs w:val="1"/>
          <w:sz w:val="20"/>
          <w:szCs w:val="20"/>
        </w:rPr>
      </w:pP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 w:val="1"/>
        <w:spacing w:after="160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it-IT"/>
        </w:rPr>
        <w:t>INFO</w:t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 w:val="1"/>
        <w:spacing w:after="160"/>
        <w:jc w:val="both"/>
        <w:rPr>
          <w:rStyle w:val="Hyperlink.0"/>
        </w:rPr>
      </w:pPr>
      <w:r>
        <w:rPr>
          <w:rFonts w:ascii="Arial" w:hAnsi="Arial"/>
          <w:b w:val="1"/>
          <w:bCs w:val="1"/>
          <w:rtl w:val="0"/>
          <w:lang w:val="it-IT"/>
        </w:rPr>
        <w:t>Casa degli Artisti</w:t>
      </w:r>
      <w:r>
        <w:rPr>
          <w:rFonts w:ascii="Arial" w:cs="Arial" w:hAnsi="Arial" w:eastAsia="Arial"/>
          <w:b w:val="1"/>
          <w:bCs w:val="1"/>
        </w:rPr>
        <w:br w:type="textWrapping"/>
      </w:r>
      <w:r>
        <w:rPr>
          <w:rStyle w:val="Hyperlink.0"/>
          <w:rtl w:val="0"/>
          <w:lang w:val="it-IT"/>
        </w:rPr>
        <w:t>Sant</w:t>
      </w:r>
      <w:r>
        <w:rPr>
          <w:rStyle w:val="Hyperlink.0"/>
          <w:rtl w:val="0"/>
          <w:lang w:val="it-IT"/>
        </w:rPr>
        <w:t>’</w:t>
      </w:r>
      <w:r>
        <w:rPr>
          <w:rStyle w:val="Hyperlink.0"/>
          <w:rtl w:val="0"/>
          <w:lang w:val="it-IT"/>
        </w:rPr>
        <w:t>Anna del Furlo, 30</w:t>
      </w:r>
      <w:r>
        <w:rPr>
          <w:rStyle w:val="Hyperlink.0"/>
        </w:rPr>
        <w:br w:type="textWrapping"/>
      </w:r>
      <w:r>
        <w:rPr>
          <w:rStyle w:val="Hyperlink.0"/>
          <w:rtl w:val="0"/>
          <w:lang w:val="it-IT"/>
        </w:rPr>
        <w:t>61034 Fossombrone (PU)</w:t>
      </w:r>
      <w:r>
        <w:rPr>
          <w:rStyle w:val="Hyperlink.0"/>
        </w:rPr>
        <w:br w:type="textWrapping"/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"http://www.landartalfurlo.it"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>www.landartalfurlo.it</w:t>
      </w:r>
      <w:r>
        <w:rPr/>
        <w:fldChar w:fldCharType="end" w:fldLock="0"/>
      </w:r>
      <w:r>
        <w:rPr>
          <w:rStyle w:val="Hyperlink.0"/>
        </w:rPr>
        <w:br w:type="textWrapping"/>
      </w:r>
      <w:r>
        <w:rPr>
          <w:rStyle w:val="Hyperlink.0"/>
          <w:rtl w:val="0"/>
          <w:lang w:val="it-IT"/>
        </w:rPr>
        <w:t xml:space="preserve">Presidente  Antonio Sorace: 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"mailto:antonio.sorace@libero.it"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>antonio.sorace@libero.it</w:t>
      </w:r>
      <w:r>
        <w:rPr/>
        <w:fldChar w:fldCharType="end" w:fldLock="0"/>
      </w:r>
      <w:r>
        <w:rPr>
          <w:rStyle w:val="Hyperlink.0"/>
        </w:rPr>
        <w:br w:type="textWrapping"/>
      </w:r>
      <w:r>
        <w:rPr>
          <w:rStyle w:val="Hyperlink.0"/>
          <w:rtl w:val="0"/>
          <w:lang w:val="it-IT"/>
        </w:rPr>
        <w:t xml:space="preserve">Curatore    Andrea Baffoni: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"mailto:andrea.ba76@gmail.com"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>andrea.ba76@gmail.com</w:t>
      </w:r>
      <w:r>
        <w:rPr/>
        <w:fldChar w:fldCharType="end" w:fldLock="0"/>
      </w:r>
      <w:r>
        <w:rPr>
          <w:rStyle w:val="Hyperlink.0"/>
        </w:rPr>
        <w:br w:type="textWrapping"/>
      </w:r>
      <w:r>
        <w:rPr>
          <w:rStyle w:val="Hyperlink.0"/>
          <w:rtl w:val="0"/>
          <w:lang w:val="it-IT"/>
        </w:rPr>
        <w:t xml:space="preserve">Cataloghi   Elvio Moretti: 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"mailto:elvio.moretti@uniurb.it"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>elvio.moretti@uniurb.it</w:t>
      </w:r>
      <w:r>
        <w:rPr/>
        <w:fldChar w:fldCharType="end" w:fldLock="0"/>
      </w:r>
      <w:r>
        <w:rPr>
          <w:rStyle w:val="Hyperlink.0"/>
        </w:rPr>
        <w:br w:type="textWrapping"/>
      </w:r>
      <w:r>
        <w:rPr>
          <w:rStyle w:val="Hyperlink.0"/>
          <w:rtl w:val="0"/>
          <w:lang w:val="it-IT"/>
        </w:rPr>
        <w:t xml:space="preserve">Ricerche   Andreina De Tomassi: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"mailto:andreadetomassi@gmail.com"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>andreadetomassi@gmail.com</w:t>
      </w:r>
      <w:r>
        <w:rPr/>
        <w:fldChar w:fldCharType="end" w:fldLock="0"/>
      </w:r>
      <w:r>
        <w:rPr>
          <w:rStyle w:val="Hyperlink.0"/>
          <w:rtl w:val="0"/>
          <w:lang w:val="it-IT"/>
        </w:rPr>
        <w:t xml:space="preserve"> - 342 3738 966</w:t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 w:val="1"/>
        <w:spacing w:after="160"/>
        <w:jc w:val="both"/>
        <w:rPr>
          <w:rStyle w:val="Hyperlink.0"/>
          <w:rFonts w:ascii="Arial" w:cs="Arial" w:hAnsi="Arial" w:eastAsia="Arial"/>
        </w:rPr>
      </w:pP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 w:val="1"/>
        <w:spacing w:after="160"/>
        <w:jc w:val="both"/>
      </w:pPr>
      <w:r>
        <w:rPr>
          <w:rFonts w:ascii="Arial" w:hAnsi="Arial"/>
          <w:b w:val="1"/>
          <w:bCs w:val="1"/>
          <w:rtl w:val="0"/>
          <w:lang w:val="it-IT"/>
        </w:rPr>
        <w:t>Ufficio Stampa</w:t>
      </w:r>
      <w:r>
        <w:rPr>
          <w:rFonts w:ascii="Arial" w:cs="Arial" w:hAnsi="Arial" w:eastAsia="Arial"/>
          <w:b w:val="1"/>
          <w:bCs w:val="1"/>
        </w:rPr>
        <w:br w:type="textWrapping"/>
      </w:r>
      <w:r>
        <w:rPr>
          <w:rFonts w:ascii="Arial" w:hAnsi="Arial"/>
          <w:b w:val="1"/>
          <w:bCs w:val="1"/>
          <w:rtl w:val="0"/>
          <w:lang w:val="it-IT"/>
        </w:rPr>
        <w:t>Roberta Melasecca</w:t>
      </w:r>
      <w:r>
        <w:rPr>
          <w:rFonts w:ascii="Arial" w:cs="Arial" w:hAnsi="Arial" w:eastAsia="Arial"/>
          <w:b w:val="1"/>
          <w:bCs w:val="1"/>
        </w:rPr>
        <w:br w:type="textWrapping"/>
      </w:r>
      <w:r>
        <w:rPr>
          <w:rStyle w:val="Hyperlink.0"/>
          <w:rtl w:val="0"/>
          <w:lang w:val="it-IT"/>
        </w:rPr>
        <w:t xml:space="preserve">Melasecca PressOffice </w:t>
      </w:r>
      <w:r>
        <w:rPr>
          <w:rStyle w:val="Hyperlink.0"/>
          <w:rtl w:val="0"/>
          <w:lang w:val="it-IT"/>
        </w:rPr>
        <w:t xml:space="preserve">– </w:t>
      </w:r>
      <w:r>
        <w:rPr>
          <w:rStyle w:val="Hyperlink.0"/>
          <w:rtl w:val="0"/>
          <w:lang w:val="it-IT"/>
        </w:rPr>
        <w:t>Interno 14 next</w:t>
      </w:r>
      <w:r>
        <w:rPr>
          <w:rStyle w:val="Hyperlink.0"/>
        </w:rPr>
        <w:br w:type="textWrapping"/>
      </w:r>
      <w:r>
        <w:rPr>
          <w:rStyle w:val="Hyperlink.0"/>
          <w:rtl w:val="0"/>
          <w:lang w:val="it-IT"/>
        </w:rPr>
        <w:t xml:space="preserve">tel 349 494 5612 </w:t>
      </w:r>
      <w:r>
        <w:rPr>
          <w:rStyle w:val="Hyperlink.0"/>
          <w:rtl w:val="0"/>
          <w:lang w:val="it-IT"/>
        </w:rPr>
        <w:t xml:space="preserve">–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"mailto:roberta.melasecca@gmail.com"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>roberta.melasecca@gmail.com</w:t>
      </w:r>
      <w:r>
        <w:rPr/>
        <w:fldChar w:fldCharType="end" w:fldLock="0"/>
      </w:r>
      <w:r>
        <w:rPr>
          <w:rStyle w:val="Hyperlink.0"/>
        </w:rPr>
        <w:br w:type="textWrapping"/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"https://www.melaseccapressoffice.it/"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>www.melaseccapressoffice.it</w:t>
      </w:r>
      <w:r>
        <w:rPr/>
        <w:fldChar w:fldCharType="end" w:fldLock="0"/>
      </w:r>
    </w:p>
    <w:sectPr>
      <w:headerReference w:type="default" r:id="rId4"/>
      <w:footerReference w:type="default" r:id="rId5"/>
      <w:pgSz w:w="11900" w:h="16840" w:orient="portrait"/>
      <w:pgMar w:top="1134" w:right="1134" w:bottom="360" w:left="1134" w:header="709" w:footer="108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tabs>
        <w:tab w:val="center" w:pos="4819"/>
        <w:tab w:val="right" w:pos="9612"/>
        <w:tab w:val="clear" w:pos="9020"/>
      </w:tabs>
    </w:pPr>
    <w:r>
      <w:rPr>
        <w:rStyle w:val="Nessuno A"/>
      </w:rPr>
      <w:tab/>
    </w:r>
    <w:r>
      <w:rPr>
        <w:rStyle w:val="Nessuno A"/>
      </w:rPr>
      <w:drawing>
        <wp:inline distT="0" distB="0" distL="0" distR="0">
          <wp:extent cx="594379" cy="863972"/>
          <wp:effectExtent l="0" t="0" r="0" b="0"/>
          <wp:docPr id="1073741825" name="officeArt object" descr="C:\Users\Andreina\Desktop\LOGO NUOV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C:\Users\Andreina\Desktop\LOGO NUOVO" descr="C:\Users\Andreina\Desktop\LOGO NUOVO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79" cy="863972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Nessuno A">
    <w:name w:val="Nessuno A"/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Hyperlink.0">
    <w:name w:val="Hyperlink.0"/>
    <w:rPr>
      <w:rFonts w:ascii="Arial" w:cs="Arial" w:hAnsi="Arial" w:eastAsia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